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Подготовка дошкольников с нарушениями речи к звуковому анализу.</w:t>
      </w: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Формирование понятия «речевой звук».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Существует множество игр и упражнений на развитие фонематических процессов. Мы постарались собрать их в систему в зависимости от этапов логопедической работы, выделенных Т. Б. Филичевой и Н. А. </w:t>
      </w:r>
      <w:proofErr w:type="spellStart"/>
      <w:r>
        <w:rPr>
          <w:rStyle w:val="c1"/>
          <w:color w:val="000000"/>
          <w:sz w:val="28"/>
          <w:szCs w:val="28"/>
        </w:rPr>
        <w:t>Чевелевой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5F4663" w:rsidRDefault="005F4663" w:rsidP="005F466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I        Узнавание неречевых звуков.</w:t>
      </w:r>
    </w:p>
    <w:p w:rsidR="005F4663" w:rsidRDefault="005F4663" w:rsidP="005F466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II       Различение одинаковых слов, фраз, </w:t>
      </w:r>
      <w:proofErr w:type="spellStart"/>
      <w:r>
        <w:rPr>
          <w:rStyle w:val="c1"/>
          <w:color w:val="000000"/>
          <w:sz w:val="28"/>
          <w:szCs w:val="28"/>
        </w:rPr>
        <w:t>звукокомплексов</w:t>
      </w:r>
      <w:proofErr w:type="spellEnd"/>
      <w:r>
        <w:rPr>
          <w:rStyle w:val="c1"/>
          <w:color w:val="000000"/>
          <w:sz w:val="28"/>
          <w:szCs w:val="28"/>
        </w:rPr>
        <w:t xml:space="preserve"> и звуков по высоте, силе и тембру голоса.</w:t>
      </w:r>
    </w:p>
    <w:p w:rsidR="005F4663" w:rsidRDefault="005F4663" w:rsidP="005F466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III      Различение слов, близких по звуковому составу.</w:t>
      </w:r>
    </w:p>
    <w:p w:rsidR="005F4663" w:rsidRDefault="005F4663" w:rsidP="005F466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IV       Дифференциация слогов.</w:t>
      </w:r>
    </w:p>
    <w:p w:rsidR="005F4663" w:rsidRDefault="005F4663" w:rsidP="005F466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V        Дифференциация фонем.  </w:t>
      </w:r>
    </w:p>
    <w:p w:rsidR="005F4663" w:rsidRDefault="005F4663" w:rsidP="005F466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VI       Развитие навыков элементарного звукового анализа и синтеза.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 данной статье предлагается система подготовительных игр и упражнений, направленных на развитие умения детей узнавать речевые звуки.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Подготовительные игры предполагают подготовку органов речи и слуха ребенка к восприятию правильного звука и к правильному артикуляционному укладу, необходимому для его воспроизведения. Поэтому на первом месте стоят игры по развитию слуха. Но слух бывает разным: биологический и речевой. Подбор игр идет в строгой последовательности: сначала для развития слухового внимания, т. е. умения различать неречевые звуки по их </w:t>
      </w:r>
      <w:proofErr w:type="spellStart"/>
      <w:r>
        <w:rPr>
          <w:rStyle w:val="c1"/>
          <w:color w:val="000000"/>
          <w:sz w:val="28"/>
          <w:szCs w:val="28"/>
        </w:rPr>
        <w:t>звукочастотным</w:t>
      </w:r>
      <w:proofErr w:type="spellEnd"/>
      <w:r>
        <w:rPr>
          <w:rStyle w:val="c1"/>
          <w:color w:val="000000"/>
          <w:sz w:val="28"/>
          <w:szCs w:val="28"/>
        </w:rPr>
        <w:t xml:space="preserve"> свойствам. Затем для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развития речевого слуха, т. е. умения ребенка различать голоса людей, понимать смысл фразы говорящего</w:t>
      </w:r>
      <w:r>
        <w:rPr>
          <w:rStyle w:val="c1"/>
          <w:color w:val="000000"/>
          <w:sz w:val="28"/>
          <w:szCs w:val="28"/>
        </w:rPr>
        <w:t>. И лишь после этого следует переходить к развитию фонематического слуха, т. е. умению слышать составные части слова.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Необходимо отметить, что дети с нарушениями речи часто затрудняются при выполнении заданий на понимание или употребление слов – терминов «звук», «слово», «слог». Особого внимания требует понятие «звук».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научить слышать речевые звуки, различать их между собой, выделять на слух любой звук из состава слова, определять последовательный ряд звуков в слове, необходимо помочь ребенку понять значение самого слова «звук». Первоначальное ознакомление с этим термином мы рассмотрели в статье «Формирование понятия «неречевой звук».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Итак, на II этапе коррекционной работы детей учат различению одинаковых слов, </w:t>
      </w:r>
      <w:proofErr w:type="spellStart"/>
      <w:r>
        <w:rPr>
          <w:rStyle w:val="c1"/>
          <w:color w:val="000000"/>
          <w:sz w:val="28"/>
          <w:szCs w:val="28"/>
        </w:rPr>
        <w:t>звукокомплексов</w:t>
      </w:r>
      <w:proofErr w:type="spellEnd"/>
      <w:r>
        <w:rPr>
          <w:rStyle w:val="c1"/>
          <w:color w:val="000000"/>
          <w:sz w:val="28"/>
          <w:szCs w:val="28"/>
        </w:rPr>
        <w:t>, звуков, ориентируясь на высоту, силу и тембр голоса.</w:t>
      </w:r>
    </w:p>
    <w:p w:rsidR="005F4663" w:rsidRDefault="005F4663" w:rsidP="005F4663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 от занятий с неречевыми звуками к ознакомлению со звуками речевыми – важный момент в работе.</w:t>
      </w:r>
      <w:r>
        <w:rPr>
          <w:rStyle w:val="c1"/>
          <w:color w:val="000000"/>
        </w:rPr>
        <w:t> 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</w:t>
      </w:r>
      <w:r>
        <w:rPr>
          <w:rStyle w:val="c1"/>
          <w:color w:val="000000"/>
          <w:sz w:val="28"/>
          <w:szCs w:val="28"/>
        </w:rPr>
        <w:t>В организуемых с этой целью наблюдениях необходимо показать различие в способах образования неречевых и речевых звуках.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Первая встреча детей со звуками речи происходит на занятии с использованием дидактической куклы, издающей звук при открытии рта. Мы используем игрушку «утенок».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После игры «Молчанка», логопед обращается к детям: «Сегодня мы будем знакомиться со звуками речи. В этом нам поможет утенок».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Игрушка утенок открывает рот, издает звук.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«Пока утенок стоит с закрытым клювом, нет звука. Раздвинул клюв, открыл рот, разбудил голосок – есть звук, мы слышим звук. Значит, звуки речи – это то, что мы слышим и произносим».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Далее логопед предлагает детям познакомиться со звуками речи, используя сказку «Теремок». Педагог показывает сказку в настольном театре (можно использовать куклы бибабо с открывающимися ртами). </w:t>
      </w:r>
      <w:proofErr w:type="gramStart"/>
      <w:r>
        <w:rPr>
          <w:rStyle w:val="c1"/>
          <w:color w:val="000000"/>
          <w:sz w:val="28"/>
          <w:szCs w:val="28"/>
        </w:rPr>
        <w:t>Каждый персонаж, поселившись в теремке, устраивает концерт, тянет, поет свой определенный звук: мышка – И, лягушка – А, зайчик – Э, лисичка – О, волк – У, а медведь, при неудачной попытке залезть в теремок, рычит – Ы.</w:t>
      </w:r>
      <w:proofErr w:type="gramEnd"/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 очень скоро запоминают певучие звуки, и сами становятся исполнителями, стараясь произнести или спеть «свой» звук как можно выразительнее. Они многократно меняют силу, длительность и высоту звучания каждого гласного: называют условные У, А, О, И, Э, </w:t>
      </w:r>
      <w:proofErr w:type="gramStart"/>
      <w:r>
        <w:rPr>
          <w:rStyle w:val="c1"/>
          <w:color w:val="000000"/>
          <w:sz w:val="28"/>
          <w:szCs w:val="28"/>
        </w:rPr>
        <w:t>Ы</w:t>
      </w:r>
      <w:proofErr w:type="gramEnd"/>
      <w:r>
        <w:rPr>
          <w:rStyle w:val="c1"/>
          <w:color w:val="000000"/>
          <w:sz w:val="28"/>
          <w:szCs w:val="28"/>
        </w:rPr>
        <w:t xml:space="preserve"> звуками.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 объясняет: «Пока ребенок – лягушка (зайчик и др.) стоит с закрытым ртом, нет звука. Раздвинул губы, открыл рот, разбудил голосок – есть звук, мы слышим звук. Сидят зверушки в теремочке, молчат. И мы ничего не слышим. Вышли на полянку, начали двигать язычком и губами, и мы услышали звуки. Значит, звуки речи – это то, что мы слышим и произносим. Что мы слышим? (Звуки.) Чем мы слышим? (Ушами.) Чем произносим звуки? (Ртом.)»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Правило. Звуки речи мы слышим и произносим.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материале речевых звуков продолжается работа по накоплению и расширению представлений детей о содержании термина «звук». С этой целью проводятся игры с участием персонажей теремка.</w:t>
      </w:r>
    </w:p>
    <w:p w:rsidR="002C30BA" w:rsidRDefault="002C30BA" w:rsidP="005F4663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Первая игра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«Кто, кто в теремочке живет?»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этот вопрос откликается (за экраном) любой из обитателей теремка. Он поет знакомую мелодию на определенном речевом звуке. Дети запоминают и речевые звуки и их обитателей.</w:t>
      </w:r>
    </w:p>
    <w:p w:rsidR="002C30BA" w:rsidRDefault="002C30BA" w:rsidP="005F4663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Вторая игра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«У кого дольше звучит?»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Соревнуются два персонажа. Дети – исполнители, например, лягушка и медведь, поют как можно дольше (на одном выдохе) свой звук. Логопед ведет счет, затем объявляет результаты: «Пока лягушка тянула свой звук, я досчитала до шести, а, слушая медведя, успела сосчитать до четырех. У кого голос дольше звучал?» Дети называют победителя.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 уточняет: «Звуки речи мы слышим и произносим. Звуки можно произносить протяжно и коротко. Звуки бывают долгие и короткие».</w:t>
      </w:r>
    </w:p>
    <w:p w:rsidR="002C30BA" w:rsidRDefault="002C30BA" w:rsidP="005F4663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Третья игра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«Чей голос звонче?»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Устраиваются соревнования в пении между мышкой и другими обитателями теремка. На роль мышки подбирается ребенок с высоким голосом. Мышка поочередно поет свой звук [И] в паре с лисичкой, волком, зайчиком, медведем. Дети слушают и определяют, у кого голос звонче.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Педагог говорит: «У мышки голос звонкий и звук тоже звонкий. Звуки речи бывают высокие (звонкие) и низкие».</w:t>
      </w:r>
    </w:p>
    <w:p w:rsidR="002C30BA" w:rsidRDefault="002C30BA" w:rsidP="005F4663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Четвертая игра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«Далеко или близко»</w:t>
      </w:r>
      <w:r>
        <w:rPr>
          <w:rStyle w:val="c1"/>
          <w:color w:val="000000"/>
          <w:sz w:val="28"/>
          <w:szCs w:val="28"/>
        </w:rPr>
        <w:t>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 за экраном издает речевой звук от лица какого-либо персонажа, меняя силу голоса, а дети угадывают, где находится обладатель звука: далеко или близко.</w:t>
      </w:r>
    </w:p>
    <w:p w:rsidR="005F4663" w:rsidRDefault="005F4663" w:rsidP="00D00E0B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этой игре дети всегда верно определяют местонахождение персонажа, и педагог обобщает их ответы: «Правильно, когда лягушка близко от нас, ее звук [А] очень громкий, а, при ее удалении, звук становится тихим. Звуки бывают сильные, громкие и слабые, тихие»</w:t>
      </w:r>
      <w:proofErr w:type="gramStart"/>
      <w:r>
        <w:rPr>
          <w:rStyle w:val="c1"/>
          <w:color w:val="000000"/>
          <w:sz w:val="28"/>
          <w:szCs w:val="28"/>
        </w:rPr>
        <w:t>.Л</w:t>
      </w:r>
      <w:proofErr w:type="gramEnd"/>
      <w:r>
        <w:rPr>
          <w:rStyle w:val="c1"/>
          <w:color w:val="000000"/>
          <w:sz w:val="28"/>
          <w:szCs w:val="28"/>
        </w:rPr>
        <w:t>огопед постоянно подчеркивает, что речевые звуки мы слышим и произносим.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коррекционной работе можно использовать следующие ниже игры, цель которых </w:t>
      </w:r>
      <w:proofErr w:type="gramStart"/>
      <w:r>
        <w:rPr>
          <w:rStyle w:val="c1"/>
          <w:color w:val="000000"/>
          <w:sz w:val="28"/>
          <w:szCs w:val="28"/>
        </w:rPr>
        <w:t>–</w:t>
      </w:r>
      <w:r>
        <w:rPr>
          <w:rStyle w:val="c1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азвитие речевого слуха</w:t>
      </w:r>
      <w:r>
        <w:rPr>
          <w:rStyle w:val="c1"/>
          <w:color w:val="000000"/>
          <w:sz w:val="28"/>
          <w:szCs w:val="28"/>
        </w:rPr>
        <w:t>.</w:t>
      </w:r>
    </w:p>
    <w:p w:rsidR="00D00E0B" w:rsidRDefault="00D00E0B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Угадай, чей голосок.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Определить товарища по голосу. Развитие координации движений.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</w:t>
      </w:r>
      <w:r>
        <w:rPr>
          <w:rStyle w:val="c1"/>
          <w:i/>
          <w:iCs/>
          <w:color w:val="000000"/>
          <w:sz w:val="28"/>
          <w:szCs w:val="28"/>
        </w:rPr>
        <w:t>.    Вариант 1.    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Играющие</w:t>
      </w:r>
      <w:proofErr w:type="gramEnd"/>
      <w:r>
        <w:rPr>
          <w:rStyle w:val="c1"/>
          <w:color w:val="000000"/>
          <w:sz w:val="28"/>
          <w:szCs w:val="28"/>
        </w:rPr>
        <w:t xml:space="preserve"> сидят. Один из них становится (по назначению педагога) в центре круга и закрывает глаза. Педагог, не называю имени, указывает рукой на кого-нибудь из </w:t>
      </w:r>
      <w:proofErr w:type="gramStart"/>
      <w:r>
        <w:rPr>
          <w:rStyle w:val="c1"/>
          <w:color w:val="000000"/>
          <w:sz w:val="28"/>
          <w:szCs w:val="28"/>
        </w:rPr>
        <w:t>играющих</w:t>
      </w:r>
      <w:proofErr w:type="gramEnd"/>
      <w:r>
        <w:rPr>
          <w:rStyle w:val="c1"/>
          <w:color w:val="000000"/>
          <w:sz w:val="28"/>
          <w:szCs w:val="28"/>
        </w:rPr>
        <w:t xml:space="preserve">. Тот произносит имя </w:t>
      </w:r>
      <w:proofErr w:type="gramStart"/>
      <w:r>
        <w:rPr>
          <w:rStyle w:val="c1"/>
          <w:color w:val="000000"/>
          <w:sz w:val="28"/>
          <w:szCs w:val="28"/>
        </w:rPr>
        <w:t>стоящего</w:t>
      </w:r>
      <w:proofErr w:type="gramEnd"/>
      <w:r>
        <w:rPr>
          <w:rStyle w:val="c1"/>
          <w:color w:val="000000"/>
          <w:sz w:val="28"/>
          <w:szCs w:val="28"/>
        </w:rPr>
        <w:t xml:space="preserve"> в центре. Последний должен угадать, кто назвал его. Если стоящий в центре отгадал, он открывает глаза и меняется местами с тем, кто назвал его по имени. Если же он ошибся, педагог предлагает ему снова закрыть глаза, и игра продолжается.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Вариант 2.</w:t>
      </w:r>
      <w:r>
        <w:rPr>
          <w:rStyle w:val="c1"/>
          <w:color w:val="000000"/>
          <w:sz w:val="28"/>
          <w:szCs w:val="28"/>
        </w:rPr>
        <w:t>   Педагог предлагает детям разбежаться по площадке. По сигналу «Бегите в круг» дети занимают свои места в кругу. Один ребенок остается в центре круга. Дети идут по кругу и говорят: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                       </w:t>
      </w:r>
      <w:r>
        <w:rPr>
          <w:rStyle w:val="c1"/>
          <w:color w:val="000000"/>
          <w:sz w:val="28"/>
          <w:szCs w:val="28"/>
        </w:rPr>
        <w:t>Мы немного порезвились,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По местам все разместились.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Ты загадку отгадай,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Кто позвал тебя, узнай!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повторяется несколько раз.</w:t>
      </w:r>
    </w:p>
    <w:p w:rsidR="005F4663" w:rsidRDefault="005F4663" w:rsidP="005F4663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Вариант 3</w:t>
      </w:r>
      <w:r>
        <w:rPr>
          <w:rStyle w:val="c1"/>
          <w:color w:val="000000"/>
          <w:sz w:val="28"/>
          <w:szCs w:val="28"/>
        </w:rPr>
        <w:t>. Оборудование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Мишка (кукла).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Дети сидят полукругом. Перед ними на некотором расстоянии спиной к детям сидит ребенок с мишкой.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 предлагает кому-нибудь из ребят позвать мишку.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Водящий должен угадать, кто его позвал. Он останавливается перед </w:t>
      </w:r>
      <w:proofErr w:type="gramStart"/>
      <w:r>
        <w:rPr>
          <w:rStyle w:val="c1"/>
          <w:color w:val="000000"/>
          <w:sz w:val="28"/>
          <w:szCs w:val="28"/>
        </w:rPr>
        <w:t>позвавшим</w:t>
      </w:r>
      <w:proofErr w:type="gramEnd"/>
      <w:r>
        <w:rPr>
          <w:rStyle w:val="c1"/>
          <w:color w:val="000000"/>
          <w:sz w:val="28"/>
          <w:szCs w:val="28"/>
        </w:rPr>
        <w:t xml:space="preserve"> и рычит. Тот, кого узнали, получает мишку, садится с ним на стульчик и водит.</w:t>
      </w: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i/>
          <w:iCs/>
          <w:color w:val="000000"/>
          <w:sz w:val="28"/>
          <w:szCs w:val="28"/>
        </w:rPr>
        <w:t>Улиточка</w:t>
      </w:r>
      <w:proofErr w:type="spellEnd"/>
      <w:r>
        <w:rPr>
          <w:rStyle w:val="c5"/>
          <w:b/>
          <w:bCs/>
          <w:i/>
          <w:iCs/>
          <w:color w:val="000000"/>
          <w:sz w:val="28"/>
          <w:szCs w:val="28"/>
        </w:rPr>
        <w:t>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Узнать товарища по голосу.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Водящий (</w:t>
      </w:r>
      <w:proofErr w:type="spellStart"/>
      <w:r>
        <w:rPr>
          <w:rStyle w:val="c1"/>
          <w:color w:val="000000"/>
          <w:sz w:val="28"/>
          <w:szCs w:val="28"/>
        </w:rPr>
        <w:t>улиточка</w:t>
      </w:r>
      <w:proofErr w:type="spellEnd"/>
      <w:r>
        <w:rPr>
          <w:rStyle w:val="c1"/>
          <w:color w:val="000000"/>
          <w:sz w:val="28"/>
          <w:szCs w:val="28"/>
        </w:rPr>
        <w:t xml:space="preserve">) становится в середине круга, ему завязывают глаза. Каждый из </w:t>
      </w:r>
      <w:proofErr w:type="gramStart"/>
      <w:r>
        <w:rPr>
          <w:rStyle w:val="c1"/>
          <w:color w:val="000000"/>
          <w:sz w:val="28"/>
          <w:szCs w:val="28"/>
        </w:rPr>
        <w:t>играющих</w:t>
      </w:r>
      <w:proofErr w:type="gramEnd"/>
      <w:r>
        <w:rPr>
          <w:rStyle w:val="c1"/>
          <w:color w:val="000000"/>
          <w:sz w:val="28"/>
          <w:szCs w:val="28"/>
        </w:rPr>
        <w:t>, изменяя голос, спрашивает: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                       </w:t>
      </w:r>
      <w:proofErr w:type="spellStart"/>
      <w:r>
        <w:rPr>
          <w:rStyle w:val="c1"/>
          <w:color w:val="000000"/>
          <w:sz w:val="28"/>
          <w:szCs w:val="28"/>
        </w:rPr>
        <w:t>Улиточка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улиточка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5F4663" w:rsidRDefault="005F4663" w:rsidP="005F4663">
      <w:pPr>
        <w:pStyle w:val="c2"/>
        <w:spacing w:before="0" w:beforeAutospacing="0" w:after="0" w:afterAutospacing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Высунь-ка рога,</w:t>
      </w:r>
    </w:p>
    <w:p w:rsidR="005F4663" w:rsidRDefault="005F4663" w:rsidP="005F4663">
      <w:pPr>
        <w:pStyle w:val="c2"/>
        <w:spacing w:before="0" w:beforeAutospacing="0" w:after="0" w:afterAutospacing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Дам тебе я сахару,</w:t>
      </w:r>
    </w:p>
    <w:p w:rsidR="005F4663" w:rsidRDefault="005F4663" w:rsidP="005F4663">
      <w:pPr>
        <w:pStyle w:val="c2"/>
        <w:spacing w:before="0" w:beforeAutospacing="0" w:after="0" w:afterAutospacing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Кусочек пирога,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Угадай кто я.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Тот, чей голос улитка узнала, сам становится улиткой.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Угадай, кто это.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Воспитание слухового внимания.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стоят в кругу. Водящий выходит в середину круга, закрывает глаза, и затем идет в любом направлении, пока не натолкнется на одного из детей, который должен подать голос заранее установленным образом: «кукареку», «</w:t>
      </w:r>
      <w:proofErr w:type="spellStart"/>
      <w:r>
        <w:rPr>
          <w:rStyle w:val="c1"/>
          <w:color w:val="000000"/>
          <w:sz w:val="28"/>
          <w:szCs w:val="28"/>
        </w:rPr>
        <w:t>ав-ав</w:t>
      </w:r>
      <w:proofErr w:type="spellEnd"/>
      <w:r>
        <w:rPr>
          <w:rStyle w:val="c1"/>
          <w:color w:val="000000"/>
          <w:sz w:val="28"/>
          <w:szCs w:val="28"/>
        </w:rPr>
        <w:t>», «мяу-мяу» и т. п. Водящий должен угадать, кто из детей кричал. Если угадает, то становится в круг; тот, кого узнали, будет водящим. Если не угадает, то остается водить еще 3 раза, а затем его меняет другой.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Лягушка.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Узнать товарища по голосу.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стоят по кругу, а один с завязанными глазами стоит внутри круга и говорит: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Вот лягушка на дорожке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Скачет, вытянувши ножки,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Увидала комара,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Закричала…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Тот, на кого он указал, в этот момент говорит: «</w:t>
      </w:r>
      <w:proofErr w:type="spellStart"/>
      <w:r>
        <w:rPr>
          <w:rStyle w:val="c1"/>
          <w:color w:val="000000"/>
          <w:sz w:val="28"/>
          <w:szCs w:val="28"/>
        </w:rPr>
        <w:t>Ква-ква-ква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голосу водящий должен определить, кто лягушка.</w:t>
      </w: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Наседка и цыплята.</w:t>
      </w:r>
    </w:p>
    <w:p w:rsidR="005F4663" w:rsidRDefault="005F4663" w:rsidP="005F4663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Закрепление понятий о количестве.</w:t>
      </w:r>
    </w:p>
    <w:p w:rsidR="005F4663" w:rsidRDefault="005F4663" w:rsidP="005F4663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  Шапочка курицы, маленькие карточки с разным количеством нарисованных цыплят.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</w:t>
      </w:r>
      <w:r>
        <w:rPr>
          <w:rStyle w:val="c1"/>
          <w:i/>
          <w:iCs/>
          <w:color w:val="000000"/>
          <w:sz w:val="28"/>
          <w:szCs w:val="28"/>
        </w:rPr>
        <w:t>. 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Два стола составляют вместе. За стол садится наседка (ребенок). Около стола садятся цыплята. У цыплят карточки, на которых нарисовано разное число цыплят.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ребенок знает, сколько цыплят на его карточке. Наседка стучит по столу, а цыплята слушают. Если она, например, постучит 3 раза, ребенок, у которого на карточке три цыпленка, должен пропищать 3 раза (пи-пи-пи).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Жмурки с голосом.</w:t>
      </w:r>
    </w:p>
    <w:p w:rsidR="005F4663" w:rsidRDefault="005F4663" w:rsidP="005F4663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Найти товарища по голосу и определить направление звука в пространстве.</w:t>
      </w:r>
    </w:p>
    <w:p w:rsidR="005F4663" w:rsidRDefault="005F4663" w:rsidP="005F4663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Повязки.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Водящему завязывают глаза, и он должен поймать кого-нибудь из бегающих детей. Дети тихо переходят или перебегают с одного места на другое (лают, кукарекают, кукуют или зовут водящего по имени). Если водящий кого-нибудь поймает, пойманный должен подать голос, а водящий угадывает, кого он поймал.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Улавливай шепот</w:t>
      </w:r>
      <w:r>
        <w:rPr>
          <w:rStyle w:val="c11"/>
          <w:b/>
          <w:bCs/>
          <w:color w:val="000000"/>
          <w:sz w:val="28"/>
          <w:szCs w:val="28"/>
        </w:rPr>
        <w:t>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Развивать остроту слуха.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Описание игры.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Вариант 1.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Играющие разбиваются на две равные группы и строятся в одну шеренгу. Ведущий отходит на определенное расстояние, становится напротив и четким, внятным шепотом (уловимым только в том случае, если каждый активно вслушивается) отдает команды («Руки вверх, в стороны, кругом» и другие, более сложные). Постепенно отходя все дальше, ведущий делает свой шепот менее уловимым и усложняет упражнения.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Вариант 2.</w:t>
      </w:r>
      <w:r>
        <w:rPr>
          <w:rStyle w:val="c1"/>
          <w:color w:val="000000"/>
          <w:sz w:val="28"/>
          <w:szCs w:val="28"/>
        </w:rPr>
        <w:t> Все дети сидят по кругу. Ведущий голосом обычной громкости просит выполнить какое-нибудь движение, а затем едва уловимым шепотом произносит имя (фамилию) того, кто должен выполнить. Если ребенок не расслышал свое имя, ведущий вызывает другого ребенка. В конце игры педагог объявляет, кто был самым внимательным.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Горшочек.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Закрепление представлений «</w:t>
      </w:r>
      <w:proofErr w:type="gramStart"/>
      <w:r>
        <w:rPr>
          <w:rStyle w:val="c1"/>
          <w:color w:val="000000"/>
          <w:sz w:val="28"/>
          <w:szCs w:val="28"/>
        </w:rPr>
        <w:t>горячий</w:t>
      </w:r>
      <w:proofErr w:type="gramEnd"/>
      <w:r>
        <w:rPr>
          <w:rStyle w:val="c1"/>
          <w:color w:val="000000"/>
          <w:sz w:val="28"/>
          <w:szCs w:val="28"/>
        </w:rPr>
        <w:t xml:space="preserve"> – холодный». Развитие координации движений рук.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 Мяч.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Дети садятся по кругу на полу и перекатывают мяч. Если ребенок катит </w:t>
      </w:r>
      <w:proofErr w:type="gramStart"/>
      <w:r>
        <w:rPr>
          <w:rStyle w:val="c1"/>
          <w:color w:val="000000"/>
          <w:sz w:val="28"/>
          <w:szCs w:val="28"/>
        </w:rPr>
        <w:t>другому</w:t>
      </w:r>
      <w:proofErr w:type="gramEnd"/>
      <w:r>
        <w:rPr>
          <w:rStyle w:val="c1"/>
          <w:color w:val="000000"/>
          <w:sz w:val="28"/>
          <w:szCs w:val="28"/>
        </w:rPr>
        <w:t xml:space="preserve"> мяч и говорит: «Холодный», второй ребенок сожжет трогать мяч. Но если ему говорят: «Горячий», то он не должен трогать мяч.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ошибется и дотронется до мяча, получает штрафное очко и должен поймать мяч, стоя на одном или обоих коленях (по усмотрению водящего).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Кто внимательный?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фразовой речи.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 Различные игрушки: машины, кубики, куклы и др.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 Педагог вызывает одного ребенка и дает ему задание, например, взять мишку и посадить в машину. Педагог следит, чтобы дети сидели тихо, не подсказывали друг другу. Задания даются короткие и простые. Ребенок выполняет задание, а затем говорит, что он сделал. Постепенно расстояние от детей до стола педагога увеличивается от 3-4 до 5-6 метров. Выявляются победители.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Принеси игрушки.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ориентации в пространстве и количественных представлений.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 Мелкие игрушки.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Педагог садится за стол с детьми и просит каждого по очереди принести несколько игрушек </w:t>
      </w:r>
      <w:proofErr w:type="gramStart"/>
      <w:r>
        <w:rPr>
          <w:rStyle w:val="c1"/>
          <w:color w:val="000000"/>
          <w:sz w:val="28"/>
          <w:szCs w:val="28"/>
        </w:rPr>
        <w:t>из</w:t>
      </w:r>
      <w:proofErr w:type="gramEnd"/>
      <w:r>
        <w:rPr>
          <w:rStyle w:val="c1"/>
          <w:color w:val="000000"/>
          <w:sz w:val="28"/>
          <w:szCs w:val="28"/>
        </w:rPr>
        <w:t xml:space="preserve"> разложенных на другом столе: «Марина, принеси два гриба». Девочка идет, приносит два гриба и говорит, что она сделала. Если ребенок хорошо справился с поручением, дети в знак поощрения аплодируют ему, если неточно выполнил задание, дети указывают на ошибку и вместе с ним считают принесенные игрушки. Когда дети перенесут все игрушки, они могут поиграть с ними.</w:t>
      </w: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Слушай и выполняй.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понимания словесных инструкций и фразовой речи.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Оборудование. Различные мелкие предметы или игрушки (фанты).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Вариант 1.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  Педагог называет 1-2 раза несколько различных движений (одно – пять), не показывая их. Ребенку нужно проделать движения в той последовательности, в какой они были названы. А затем самому перечислить последовательность проделанных упражнений. За правильное, точное выполнение задания ребенок поощряется: за каждое правильно выполненное действие – очко (фант). Набравший большее количество очков – победитель.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Вариант 2.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Педагог дает одновременно двум – трем детям задания: «Петя, побегай», «Ваня, пойди в зал, открой там форточку», «Коля, подойди к буфету, возьми чашку и принеси Тане воды» и т. п. Остальные дети следят за правильностью выполнения. Неправильно выполнивший задание платит фант.</w:t>
      </w:r>
    </w:p>
    <w:p w:rsidR="002C30BA" w:rsidRDefault="002C30BA" w:rsidP="005F4663">
      <w:pPr>
        <w:pStyle w:val="c3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Хлопки.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количественных представлений.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Дети сидят по кругу на небольшом расстоянии друг о друга. Педагог условливается с ними, что он будет считать до пяти и, как только он произнесет число 5, все должны сделать хлопок. При произнесении других чисел хлопать не надо. Дети вместе с педагогом громко считают по порядку, одновременно сближая ладони, </w:t>
      </w:r>
      <w:proofErr w:type="gramStart"/>
      <w:r>
        <w:rPr>
          <w:rStyle w:val="c1"/>
          <w:color w:val="000000"/>
          <w:sz w:val="28"/>
          <w:szCs w:val="28"/>
        </w:rPr>
        <w:t>но</w:t>
      </w:r>
      <w:proofErr w:type="gramEnd"/>
      <w:r>
        <w:rPr>
          <w:rStyle w:val="c1"/>
          <w:color w:val="000000"/>
          <w:sz w:val="28"/>
          <w:szCs w:val="28"/>
        </w:rPr>
        <w:t xml:space="preserve"> не хлопая ими. Педагог 2-3 раза проводит игру правильно. Затем он начинает «ошибаться»: при произнесении числа 3 или какого-нибудь другого (но не 5) он быстро разводит и соединяет руки, как будто хочет сделать хлопок. Дети, которые повторили движения педагога и хлопнули в ладоши, делают шаг из круга и продолжают играть, стоя за кругом.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Лото.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Цель. Учить </w:t>
      </w:r>
      <w:proofErr w:type="gramStart"/>
      <w:r>
        <w:rPr>
          <w:rStyle w:val="c1"/>
          <w:color w:val="000000"/>
          <w:sz w:val="28"/>
          <w:szCs w:val="28"/>
        </w:rPr>
        <w:t>правильно</w:t>
      </w:r>
      <w:proofErr w:type="gramEnd"/>
      <w:r>
        <w:rPr>
          <w:rStyle w:val="c1"/>
          <w:color w:val="000000"/>
          <w:sz w:val="28"/>
          <w:szCs w:val="28"/>
        </w:rPr>
        <w:t xml:space="preserve"> соотносить слово с изображением предмета.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 Любое детское лото.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Детям раздают большие карты, а маленькие берет педагог и называет последовательно каждую из них. Говорит четко, повторяет 2-3 раза. Ребенок, у которого находится называемый предмет, поднимает руку и говорит: «У меня…» - и называет предмет.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более упрощенном виде эта игра проводится на «Картинках – малышам». Дети получают по пять – шесть карточек этого лото и раскладывают их на своих картах (нужно взять два лото). Педагог спрашивает: «У кого собака?» у кого окажется картинка с собакой, поднимает ее и называет.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Первые две – три игры педагог сидит перед детьми так, чтобы они видели его артикуляцию, но затем он садится за их спиной, и игра продолжается на слуховом внимании. Карточки, пропущенные ребятами, педагог откладывает в сторону. В дальнейшем ведущим можно выбрать ребенка.</w:t>
      </w:r>
    </w:p>
    <w:p w:rsidR="002C30BA" w:rsidRDefault="002C30BA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Кто летит (бежит, идет, прыгает)?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Накопление и уточнение слов, обозначающих предмет и действия предметов.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Описание игры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 начале игры водящим должен быть педагог, в дальнейшем, когда дети освоятся с игрой, водящим может быть ребенок. Необходимо, чтобы у ребенка, который будет водить, был достаточный запас слов.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Все дети сидят или стоят полукругом, водящий стоит к ним лицом. Он предупреждает детей: «Я буду говорить: птица летит, самолет летит, бабочка летит, ворона летит и т. д., а вы каждый раз поднимайте руку. Но внимательно слушайте, что я говорю: я могу сказать и неправильно, например, кошка летит, тогда руки поднимать нельзя». В начале игры педагог говорит медленно, останавливаясь после каждой фразы, давая детям подумать, правильно ли соотнесен предмет с его действием. В дальнейшем можно говорить быстро 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в конце концов ввести еще одно условие – водящий сам каждый раз поднимает руку независимо от того, следует это делать или нет.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Запомни слова.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Накопление словаря, развитие памяти.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Ведущий называет пять – шесть слов, играющие должны повторить их в том же порядке. Пропуск слова или перестановка считается проигрышем (нужно платить фант). В зависимости от речевых возможностей детей слова подбирают разной сложности. Победитель тот, кто потерял меньше фантов.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Развитие голоса.</w:t>
      </w: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Успокой куклу</w:t>
      </w:r>
      <w:r>
        <w:rPr>
          <w:rStyle w:val="c11"/>
          <w:b/>
          <w:bCs/>
          <w:color w:val="000000"/>
          <w:sz w:val="28"/>
          <w:szCs w:val="28"/>
        </w:rPr>
        <w:t>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тембра голоса.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сидят на стульях полукругом. На руках у них куклы. Педагог говорит: «Куклы плачут, надо их успокоить. Посмотрите, как я укладываю свою куклу спать (укачивает куклу, негромко напевая на звуке [А] мотив знакомой колыбельной песни). А теперь вы покачайте». Дети по очереди, а затем вместе укачивают кукол, произнося звук [А].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Эхо.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силы голоса и речевого дыхания.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становятся в два ряда лицом друг к другу. Одна группа детей громко произносит: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>, другая тихо отзывается: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а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 играть, употребляя гласные звуки, а также сочетания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ау, уа, </w:t>
      </w:r>
      <w:proofErr w:type="spellStart"/>
      <w:r>
        <w:rPr>
          <w:rStyle w:val="c5"/>
          <w:b/>
          <w:bCs/>
          <w:i/>
          <w:iCs/>
          <w:color w:val="000000"/>
          <w:sz w:val="28"/>
          <w:szCs w:val="28"/>
        </w:rPr>
        <w:t>иа</w:t>
      </w:r>
      <w:proofErr w:type="spellEnd"/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5"/>
          <w:b/>
          <w:bCs/>
          <w:i/>
          <w:iCs/>
          <w:color w:val="000000"/>
          <w:sz w:val="28"/>
          <w:szCs w:val="28"/>
        </w:rPr>
        <w:t>ио</w:t>
      </w:r>
      <w:proofErr w:type="spellEnd"/>
      <w:r>
        <w:rPr>
          <w:rStyle w:val="c1"/>
          <w:color w:val="000000"/>
          <w:sz w:val="28"/>
          <w:szCs w:val="28"/>
        </w:rPr>
        <w:t> и т.д.</w:t>
      </w: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Вьюга.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силы голоса и речевого дыхания. Активизация мышц губ.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 Сюжетная картинка «Вьюга».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 Педагог показывает картинку, на которой нарисована вьюга. Дети, сидящие в ряд, изображают вьюгу, воющую в ненастный вечер. По сигналу педагога «Вьюга начинается», тихо говорят: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у-у-у</w:t>
      </w:r>
      <w:r>
        <w:rPr>
          <w:rStyle w:val="c1"/>
          <w:color w:val="000000"/>
          <w:sz w:val="28"/>
          <w:szCs w:val="28"/>
        </w:rPr>
        <w:t>. По сигналу «Сильная вьюга» громко говорят: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у-у-у</w:t>
      </w:r>
      <w:r>
        <w:rPr>
          <w:rStyle w:val="c1"/>
          <w:color w:val="000000"/>
          <w:sz w:val="28"/>
          <w:szCs w:val="28"/>
        </w:rPr>
        <w:t>. По сигналу «Вьюга кончается, говорят тише. По сигналу «Вьюга кончилась», замолкают.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Желательно, чтобы дети меняли силу голоса за один выдох не менее 2-3 раз. В этом случае удобнее словесные указания заменить </w:t>
      </w:r>
      <w:proofErr w:type="spellStart"/>
      <w:r>
        <w:rPr>
          <w:rStyle w:val="c1"/>
          <w:color w:val="000000"/>
          <w:sz w:val="28"/>
          <w:szCs w:val="28"/>
        </w:rPr>
        <w:t>дирижированием</w:t>
      </w:r>
      <w:proofErr w:type="spellEnd"/>
      <w:r>
        <w:rPr>
          <w:rStyle w:val="c1"/>
          <w:color w:val="000000"/>
          <w:sz w:val="28"/>
          <w:szCs w:val="28"/>
        </w:rPr>
        <w:t>: плавное движение руки вверх – дети говорят громче, плавное движение руки вниз – дети говорят тише.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Гудок.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силы голоса и речевого дыхания. Активизация мышц губ.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становятся в ряд лицом к педагогу и поднимают руки через стороны вверх, прикасаются ладонями, но не производят хлопка. Затем медленно опускают через стороны вниз. Одновременно с опусканием рук дети произносят звук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5"/>
          <w:b/>
          <w:bCs/>
          <w:i/>
          <w:iCs/>
          <w:color w:val="000000"/>
          <w:sz w:val="28"/>
          <w:szCs w:val="28"/>
        </w:rPr>
        <w:t>у</w:t>
      </w:r>
      <w:proofErr w:type="gramEnd"/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сначала громко, а затем постепенно все тише. Опустив руки, замолкают.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Вначале педагог сам показывает действия, затем вызывает двух детей, которые вместе с ним выполняют действия и произносят звук, остальные дети делают только движения руками. Потом играет вся группа.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Перебежки.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силы голоса и речевого дыхания. Активизация мышц губ.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 Мел, стульчики.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расходятся по своим домам (очерченные кружки, углы комнаты, стулья). По сигналу педагога один из детей вызывает другого по своему выбору: «Ау, ау, Петя». Петя в свою очередь отвечает ему: «Ау, ау, Вова», и они быстро меняются стульчиками. Тогда Петя выбирает другого товарища и таким же образом меняется с ним местами.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Кто кого?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силы голоса и речевого дыхания. Активизация мышц губ и нижней челюсти.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Педагог вызывает двух детей и ставит их лицом друг к другу. По сигналу педагога дети одновременно начинают протяжно произносить сначала тихо, затем громко заданные гласные звуки. Кто дольше тянет звук, тот выигрывает. Сначала победителя определяет педагог. Затем можно </w:t>
      </w:r>
      <w:proofErr w:type="gramStart"/>
      <w:r>
        <w:rPr>
          <w:rStyle w:val="c1"/>
          <w:color w:val="000000"/>
          <w:sz w:val="28"/>
          <w:szCs w:val="28"/>
        </w:rPr>
        <w:t>поручить детям определять</w:t>
      </w:r>
      <w:proofErr w:type="gramEnd"/>
      <w:r>
        <w:rPr>
          <w:rStyle w:val="c1"/>
          <w:color w:val="000000"/>
          <w:sz w:val="28"/>
          <w:szCs w:val="28"/>
        </w:rPr>
        <w:t>, кто победил. Педагог должен следить только за тем, чтобы дети не понижали силу голоса до конца звучания и не перенапрягали мышцы шеи.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Узнай по интонации.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Воспитание выразительности речи и мимики.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Каждый ребенок по очереди изображает больного, сердитого, удивленного, или веселого человека (можно: волка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у</w:t>
      </w:r>
      <w:r>
        <w:rPr>
          <w:rStyle w:val="c1"/>
          <w:color w:val="000000"/>
          <w:sz w:val="28"/>
          <w:szCs w:val="28"/>
        </w:rPr>
        <w:t>, жеребенка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>, лисичку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)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ри этом нужно произносить с определенной интонацией коротенькие слова: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                               </w:t>
      </w:r>
      <w:r>
        <w:rPr>
          <w:rStyle w:val="c1"/>
          <w:color w:val="000000"/>
          <w:sz w:val="28"/>
          <w:szCs w:val="28"/>
        </w:rPr>
        <w:t>Ай-ай-ай!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Ой-ой-ой!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Ах</w:t>
      </w:r>
      <w:proofErr w:type="gramStart"/>
      <w:r>
        <w:rPr>
          <w:rStyle w:val="c1"/>
          <w:color w:val="000000"/>
          <w:sz w:val="28"/>
          <w:szCs w:val="28"/>
        </w:rPr>
        <w:t>!а</w:t>
      </w:r>
      <w:proofErr w:type="gramEnd"/>
      <w:r>
        <w:rPr>
          <w:rStyle w:val="c1"/>
          <w:color w:val="000000"/>
          <w:sz w:val="28"/>
          <w:szCs w:val="28"/>
        </w:rPr>
        <w:t>х!ах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               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Ох</w:t>
      </w:r>
      <w:proofErr w:type="gramStart"/>
      <w:r>
        <w:rPr>
          <w:rStyle w:val="c1"/>
          <w:color w:val="000000"/>
          <w:sz w:val="28"/>
          <w:szCs w:val="28"/>
        </w:rPr>
        <w:t>!о</w:t>
      </w:r>
      <w:proofErr w:type="gramEnd"/>
      <w:r>
        <w:rPr>
          <w:rStyle w:val="c1"/>
          <w:color w:val="000000"/>
          <w:sz w:val="28"/>
          <w:szCs w:val="28"/>
        </w:rPr>
        <w:t>х!ох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Остальные дети должны отгадать по выражению лица, всей позы говорящего и интонации, кого изображает ведущий. Можно предложить детям объяснить подробнее поведение ведущего: отчего он грустный или чему он удивляется и т. д. За выразительностью речи и за подробный рассказ дети поощряются.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Волк и семеро козлят.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высоты голоса и выразительности. Совершенствование фразовой речи.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 Маски животных.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предварительно должны быть знакомы со сказкой, хорошо знать слова козы и волка, ответы козлят. Между детьми педагог распределяет роли и раздает маски. Начинается игра – инсценировка. Педагог обращает внимание детей на характер голосов. Коза и козлята должны говорить тоненькими, высокими голосками, а волк – сначала грубым, низким голосом, а потом более высоким.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Игра по сказке «Три медведя».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высоты голоса и выразительности. Совершенствование фразовой речи.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 Маски медведей, стол с тремя чашками и тремя ложками, три стула.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Педагог рассказывает сказку «Три медведя». Затем предлагает детям инсценировать ее. Выбирают трех медведей. Расставляют мебель и посуду. Педагог предлагает вспомнить, что говорили медведи. Он обращает внимание на то, какими голосами они говорили.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Поощряют тех детей, которые удачно подражали голосам медведей.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Аналогичные игры – драматизации можно использовать в работе и над другими известными детям темами: «Колобок», «Теремок», «Рукавичка» и др.</w:t>
      </w: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Прогулка.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силы голоса и речевого дыхания. Развитие фонематических процессов. Проговаривание слов – звукоподражаний.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сидят на стульях. Педагог говорит: «Поехали на машинах в осенний лес.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Когда едут большие машины, колеса их громко шуршат: Ш-Ш-Ш. Они сигналят: </w:t>
      </w:r>
      <w:proofErr w:type="spellStart"/>
      <w:r>
        <w:rPr>
          <w:rStyle w:val="c0"/>
          <w:color w:val="000000"/>
          <w:sz w:val="28"/>
          <w:szCs w:val="28"/>
        </w:rPr>
        <w:t>бып-бып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Когда едут маленькие машинки, колеса тихо шуршат: </w:t>
      </w:r>
      <w:proofErr w:type="spellStart"/>
      <w:r>
        <w:rPr>
          <w:rStyle w:val="c1"/>
          <w:color w:val="000000"/>
          <w:sz w:val="28"/>
          <w:szCs w:val="28"/>
        </w:rPr>
        <w:t>ш-ш-ш</w:t>
      </w:r>
      <w:proofErr w:type="spellEnd"/>
      <w:r>
        <w:rPr>
          <w:rStyle w:val="c1"/>
          <w:color w:val="000000"/>
          <w:sz w:val="28"/>
          <w:szCs w:val="28"/>
        </w:rPr>
        <w:t xml:space="preserve">. они сигналят: </w:t>
      </w:r>
      <w:proofErr w:type="spellStart"/>
      <w:r>
        <w:rPr>
          <w:rStyle w:val="c1"/>
          <w:color w:val="000000"/>
          <w:sz w:val="28"/>
          <w:szCs w:val="28"/>
        </w:rPr>
        <w:t>бип-бип</w:t>
      </w:r>
      <w:proofErr w:type="spellEnd"/>
      <w:r>
        <w:rPr>
          <w:rStyle w:val="c1"/>
          <w:color w:val="000000"/>
          <w:sz w:val="28"/>
          <w:szCs w:val="28"/>
        </w:rPr>
        <w:t>. Поехали!</w:t>
      </w: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В саду.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силы голоса и речевого дыхания. Развитие фонематических процессов. Проговаривание слов – звукоподражаний.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Педагог говорит:</w:t>
      </w:r>
      <w:r>
        <w:rPr>
          <w:rStyle w:val="c11"/>
          <w:b/>
          <w:bCs/>
          <w:color w:val="000000"/>
          <w:sz w:val="28"/>
          <w:szCs w:val="28"/>
        </w:rPr>
        <w:t> «</w:t>
      </w:r>
      <w:r>
        <w:rPr>
          <w:rStyle w:val="c1"/>
          <w:color w:val="000000"/>
          <w:sz w:val="28"/>
          <w:szCs w:val="28"/>
        </w:rPr>
        <w:t>В саду появились птицы. Они клюют фрукты. Дядя Коля придумал, как пугать птиц. Маленьких птичек – маленькими колокольчиками: динь-динь-динь.</w:t>
      </w:r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Больших – большими: дынь-дынь-дынь.</w:t>
      </w:r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Как отпугиваем маленьких птичек? Больших птиц?</w:t>
      </w:r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Летят большие птицы. Звеним большими </w:t>
      </w:r>
      <w:proofErr w:type="spellStart"/>
      <w:r>
        <w:rPr>
          <w:rStyle w:val="c1"/>
          <w:color w:val="000000"/>
          <w:sz w:val="28"/>
          <w:szCs w:val="28"/>
        </w:rPr>
        <w:t>колокольцами</w:t>
      </w:r>
      <w:proofErr w:type="spellEnd"/>
      <w:r>
        <w:rPr>
          <w:rStyle w:val="c1"/>
          <w:color w:val="000000"/>
          <w:sz w:val="28"/>
          <w:szCs w:val="28"/>
        </w:rPr>
        <w:t>». И т.д.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Разговор синичек.</w:t>
      </w:r>
    </w:p>
    <w:p w:rsidR="005F4663" w:rsidRDefault="005F4663" w:rsidP="005F4663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силы голоса и речевого дыхания. Развитие фонематических процессов. Проговаривание слов – звукоподражаний.</w:t>
      </w:r>
    </w:p>
    <w:p w:rsidR="005F4663" w:rsidRDefault="005F4663" w:rsidP="005F4663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образуют 2 круга.</w:t>
      </w:r>
    </w:p>
    <w:p w:rsidR="005F4663" w:rsidRDefault="005F4663" w:rsidP="005F466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Большой круг – большие синицы. Поют: </w:t>
      </w:r>
      <w:proofErr w:type="spellStart"/>
      <w:r>
        <w:rPr>
          <w:rStyle w:val="c1"/>
          <w:color w:val="000000"/>
          <w:sz w:val="28"/>
          <w:szCs w:val="28"/>
        </w:rPr>
        <w:t>зинь-зинь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5F4663" w:rsidRDefault="005F4663" w:rsidP="005F466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Маленький кружок – маленькие синички. Поют: синь-синь.</w:t>
      </w:r>
    </w:p>
    <w:p w:rsidR="005F4663" w:rsidRDefault="005F4663" w:rsidP="005F466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 поднимает большой круг, поют большие синицы. И т. д.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Лягушки и лягушата.</w:t>
      </w:r>
    </w:p>
    <w:p w:rsidR="005F4663" w:rsidRDefault="005F4663" w:rsidP="005F4663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силы голоса и речевого дыхания. Развитие фонематических процессов. Проговаривание слов – звукоподражаний.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делятся на 2 команды: лягушки и лягушата.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Педагог говорит:</w:t>
      </w:r>
      <w:r>
        <w:rPr>
          <w:rStyle w:val="c11"/>
          <w:b/>
          <w:bCs/>
          <w:color w:val="000000"/>
          <w:sz w:val="28"/>
          <w:szCs w:val="28"/>
        </w:rPr>
        <w:t> «</w:t>
      </w:r>
      <w:r>
        <w:rPr>
          <w:rStyle w:val="c1"/>
          <w:color w:val="000000"/>
          <w:sz w:val="28"/>
          <w:szCs w:val="28"/>
        </w:rPr>
        <w:t>В лесу течет речка, там живут большие лягушки и маленькие лягушата. Большие лягушки прыгают в речку и громко квакают: «КВА-КВА-КВА!».  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Маленькие лягушата тихонько квакают: «</w:t>
      </w:r>
      <w:proofErr w:type="spellStart"/>
      <w:r>
        <w:rPr>
          <w:rStyle w:val="c1"/>
          <w:color w:val="000000"/>
          <w:sz w:val="28"/>
          <w:szCs w:val="28"/>
        </w:rPr>
        <w:t>Ква-ква-ква</w:t>
      </w:r>
      <w:proofErr w:type="spellEnd"/>
      <w:r>
        <w:rPr>
          <w:rStyle w:val="c1"/>
          <w:color w:val="000000"/>
          <w:sz w:val="28"/>
          <w:szCs w:val="28"/>
        </w:rPr>
        <w:t>». Устали, легли на песочек, отдыхают».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Далее дети меняются ролями.</w:t>
      </w:r>
    </w:p>
    <w:p w:rsidR="002C30BA" w:rsidRDefault="002C30BA" w:rsidP="005F4663">
      <w:pPr>
        <w:pStyle w:val="c8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F4663" w:rsidRDefault="005F4663" w:rsidP="005F466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Кто пришел к нам в огород?</w:t>
      </w:r>
    </w:p>
    <w:p w:rsidR="005F4663" w:rsidRDefault="005F4663" w:rsidP="005F4663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Развитие силы голоса и речевого дыхания. Развитие фонематических процессов. Проговаривание слов – звукоподражаний.</w:t>
      </w:r>
    </w:p>
    <w:p w:rsidR="005F4663" w:rsidRDefault="005F4663" w:rsidP="005F4663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 Предметные картинки: кошка, котенок, собака, щенок.</w:t>
      </w: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Описание игры.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Педагог, показывая картинку с изображением кошки, спрашивает у детей: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 Кто это? Кошка мяукает громко: МЯУ-МЯУ!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повторяют за педагогом.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Педагог: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это кто? (Котенок.) Котенок мяукает тихо: мяу-мяу.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повторяют за педагогом.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-Кто к нам пришел? (Собака.) Собака лает громко: АВ-АВ!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повторяют за педагогом.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А это кто? (Щенок.) Щенок лает тихо: </w:t>
      </w:r>
      <w:proofErr w:type="spellStart"/>
      <w:r>
        <w:rPr>
          <w:rStyle w:val="c1"/>
          <w:color w:val="000000"/>
          <w:sz w:val="28"/>
          <w:szCs w:val="28"/>
        </w:rPr>
        <w:t>ав-ав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повторяют за педагогом.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-Пошли животные в огород. Отгадайте, кто спрятался в картофельных кустах: АВ-АВ! Правильно, собака (картинка). Как она лаяла?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-Отгадайте, кто спрятался за помидорными кустиками?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 огуречной грядке?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 морковной? И т. д.</w:t>
      </w:r>
    </w:p>
    <w:p w:rsidR="00D00E0B" w:rsidRDefault="00D00E0B" w:rsidP="005F4663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5F4663" w:rsidRDefault="005F4663" w:rsidP="005F4663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Литература.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Волкова Л. С. и др. Логопедия. М. 1989.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Максаков А. И., </w:t>
      </w:r>
      <w:proofErr w:type="spellStart"/>
      <w:r>
        <w:rPr>
          <w:rStyle w:val="c1"/>
          <w:color w:val="000000"/>
          <w:sz w:val="28"/>
          <w:szCs w:val="28"/>
        </w:rPr>
        <w:t>Тумакова</w:t>
      </w:r>
      <w:proofErr w:type="spellEnd"/>
      <w:r>
        <w:rPr>
          <w:rStyle w:val="c1"/>
          <w:color w:val="000000"/>
          <w:sz w:val="28"/>
          <w:szCs w:val="28"/>
        </w:rPr>
        <w:t xml:space="preserve"> Г. А. Учите, играя. М. 1983.</w:t>
      </w:r>
    </w:p>
    <w:p w:rsidR="005F4663" w:rsidRDefault="005F4663" w:rsidP="005F466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Игры в логопедической работе с детьми.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/ред. Селиверстова В. И. М., 1979.  </w:t>
      </w:r>
    </w:p>
    <w:p w:rsidR="00AD3EBD" w:rsidRDefault="00AD3EBD"/>
    <w:sectPr w:rsidR="00AD3EBD" w:rsidSect="002C30BA">
      <w:pgSz w:w="11906" w:h="16838"/>
      <w:pgMar w:top="709" w:right="850" w:bottom="851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63"/>
    <w:rsid w:val="001A0ADF"/>
    <w:rsid w:val="002C30BA"/>
    <w:rsid w:val="00462426"/>
    <w:rsid w:val="005F4663"/>
    <w:rsid w:val="00AD3EBD"/>
    <w:rsid w:val="00D0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4663"/>
  </w:style>
  <w:style w:type="paragraph" w:customStyle="1" w:styleId="c2">
    <w:name w:val="c2"/>
    <w:basedOn w:val="a"/>
    <w:rsid w:val="005F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4663"/>
  </w:style>
  <w:style w:type="paragraph" w:customStyle="1" w:styleId="c8">
    <w:name w:val="c8"/>
    <w:basedOn w:val="a"/>
    <w:rsid w:val="005F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F4663"/>
  </w:style>
  <w:style w:type="paragraph" w:customStyle="1" w:styleId="c3">
    <w:name w:val="c3"/>
    <w:basedOn w:val="a"/>
    <w:rsid w:val="005F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4663"/>
  </w:style>
  <w:style w:type="character" w:customStyle="1" w:styleId="c5">
    <w:name w:val="c5"/>
    <w:basedOn w:val="a0"/>
    <w:rsid w:val="005F4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2022-02-01T17:05:00Z</dcterms:created>
  <dcterms:modified xsi:type="dcterms:W3CDTF">2022-02-06T20:02:00Z</dcterms:modified>
</cp:coreProperties>
</file>